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B22" w:rsidRDefault="00672B22" w:rsidP="00672B22">
      <w:pPr>
        <w:spacing w:after="0" w:line="240" w:lineRule="auto"/>
        <w:jc w:val="right"/>
        <w:rPr>
          <w:rFonts w:eastAsia="Times New Roman" w:cstheme="minorHAnsi"/>
          <w:b/>
          <w:bCs/>
          <w:sz w:val="36"/>
          <w:szCs w:val="36"/>
          <w:lang w:eastAsia="nl-NL"/>
        </w:rPr>
      </w:pPr>
      <w:r>
        <w:rPr>
          <w:rFonts w:eastAsia="Times New Roman" w:cstheme="minorHAnsi"/>
          <w:noProof/>
          <w:color w:val="222222"/>
          <w:sz w:val="24"/>
          <w:szCs w:val="24"/>
          <w:lang w:eastAsia="nl-NL"/>
        </w:rPr>
        <w:drawing>
          <wp:inline distT="0" distB="0" distL="0" distR="0" wp14:anchorId="64C3F823" wp14:editId="4D133E1E">
            <wp:extent cx="2414270" cy="1091076"/>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4270" cy="1091076"/>
                    </a:xfrm>
                    <a:prstGeom prst="rect">
                      <a:avLst/>
                    </a:prstGeom>
                    <a:noFill/>
                  </pic:spPr>
                </pic:pic>
              </a:graphicData>
            </a:graphic>
          </wp:inline>
        </w:drawing>
      </w:r>
    </w:p>
    <w:p w:rsidR="00040E77" w:rsidRPr="00040E77" w:rsidRDefault="004D0F97" w:rsidP="00040E77">
      <w:pPr>
        <w:pStyle w:val="Lijstalinea"/>
        <w:spacing w:before="240" w:after="240" w:line="240" w:lineRule="auto"/>
        <w:ind w:left="0"/>
        <w:jc w:val="center"/>
        <w:rPr>
          <w:rFonts w:cstheme="minorHAnsi"/>
          <w:b/>
          <w:sz w:val="48"/>
          <w:szCs w:val="48"/>
        </w:rPr>
      </w:pPr>
      <w:r>
        <w:rPr>
          <w:rFonts w:cstheme="minorHAnsi"/>
          <w:b/>
          <w:sz w:val="48"/>
          <w:szCs w:val="48"/>
        </w:rPr>
        <w:t>Muurschildering</w:t>
      </w:r>
      <w:r w:rsidR="00040E77" w:rsidRPr="00040E77">
        <w:rPr>
          <w:rFonts w:cstheme="minorHAnsi"/>
          <w:b/>
          <w:sz w:val="48"/>
          <w:szCs w:val="48"/>
        </w:rPr>
        <w:t xml:space="preserve"> Leerdam</w:t>
      </w:r>
      <w:r w:rsidR="00B7040B">
        <w:rPr>
          <w:rFonts w:cstheme="minorHAnsi"/>
          <w:b/>
          <w:sz w:val="48"/>
          <w:szCs w:val="48"/>
        </w:rPr>
        <w:t xml:space="preserve"> - Opdracht 2</w:t>
      </w:r>
    </w:p>
    <w:p w:rsidR="00040E77" w:rsidRPr="00040E77" w:rsidRDefault="00040E77" w:rsidP="00040E77">
      <w:pPr>
        <w:pStyle w:val="Lijstalinea"/>
        <w:spacing w:before="240" w:after="240" w:line="240" w:lineRule="auto"/>
        <w:ind w:left="0"/>
        <w:jc w:val="both"/>
        <w:rPr>
          <w:rFonts w:cstheme="minorHAnsi"/>
          <w:sz w:val="24"/>
          <w:szCs w:val="24"/>
          <w:u w:val="single"/>
        </w:rPr>
      </w:pPr>
    </w:p>
    <w:p w:rsidR="00040E77" w:rsidRPr="00040E77" w:rsidRDefault="00040E77" w:rsidP="00040E77">
      <w:pPr>
        <w:pStyle w:val="Lijstalinea"/>
        <w:spacing w:before="240" w:after="240" w:line="240" w:lineRule="auto"/>
        <w:ind w:left="0"/>
        <w:jc w:val="both"/>
        <w:rPr>
          <w:rFonts w:cstheme="minorHAnsi"/>
          <w:sz w:val="24"/>
          <w:szCs w:val="24"/>
        </w:rPr>
      </w:pPr>
    </w:p>
    <w:p w:rsidR="00040E77" w:rsidRPr="00040E77" w:rsidRDefault="00040E77" w:rsidP="00040E77">
      <w:pPr>
        <w:pStyle w:val="Lijstalinea"/>
        <w:spacing w:before="240" w:after="240" w:line="240" w:lineRule="auto"/>
        <w:ind w:left="0"/>
        <w:jc w:val="both"/>
        <w:rPr>
          <w:rFonts w:cstheme="minorHAnsi"/>
          <w:sz w:val="24"/>
          <w:szCs w:val="24"/>
        </w:rPr>
      </w:pPr>
      <w:r w:rsidRPr="00040E77">
        <w:rPr>
          <w:rFonts w:cstheme="minorHAnsi"/>
          <w:sz w:val="24"/>
          <w:szCs w:val="24"/>
        </w:rPr>
        <w:t xml:space="preserve">Leerdam is in Nederland vooral bekend als Glasstad. Het ligt in het oostelijk gedeelte van de gemeente </w:t>
      </w:r>
      <w:proofErr w:type="spellStart"/>
      <w:r w:rsidRPr="00040E77">
        <w:rPr>
          <w:rFonts w:cstheme="minorHAnsi"/>
          <w:sz w:val="24"/>
          <w:szCs w:val="24"/>
        </w:rPr>
        <w:t>Vijfheerenlanden</w:t>
      </w:r>
      <w:proofErr w:type="spellEnd"/>
      <w:r w:rsidRPr="00040E77">
        <w:rPr>
          <w:rFonts w:cstheme="minorHAnsi"/>
          <w:sz w:val="24"/>
          <w:szCs w:val="24"/>
        </w:rPr>
        <w:t xml:space="preserve">. Leerdam kent een rijke historie, af te lezen uit goed bewaarde iconen zoals de Grote Kerk, het Hofje van mevrouw Van </w:t>
      </w:r>
      <w:proofErr w:type="spellStart"/>
      <w:r w:rsidRPr="00040E77">
        <w:rPr>
          <w:rFonts w:cstheme="minorHAnsi"/>
          <w:sz w:val="24"/>
          <w:szCs w:val="24"/>
        </w:rPr>
        <w:t>Aerden</w:t>
      </w:r>
      <w:proofErr w:type="spellEnd"/>
      <w:r w:rsidRPr="00040E77">
        <w:rPr>
          <w:rFonts w:cstheme="minorHAnsi"/>
          <w:sz w:val="24"/>
          <w:szCs w:val="24"/>
        </w:rPr>
        <w:t xml:space="preserve">, de overgebleven en gedeeltelijk gerestaureerde stadsmuren aan de </w:t>
      </w:r>
      <w:r w:rsidRPr="00040E77">
        <w:rPr>
          <w:rFonts w:cstheme="minorHAnsi"/>
          <w:i/>
          <w:iCs/>
          <w:sz w:val="24"/>
          <w:szCs w:val="24"/>
        </w:rPr>
        <w:t>Zuidwal</w:t>
      </w:r>
      <w:r w:rsidRPr="00040E77">
        <w:rPr>
          <w:rFonts w:cstheme="minorHAnsi"/>
          <w:sz w:val="24"/>
          <w:szCs w:val="24"/>
        </w:rPr>
        <w:t xml:space="preserve"> en het </w:t>
      </w:r>
      <w:r w:rsidRPr="00040E77">
        <w:rPr>
          <w:rFonts w:cstheme="minorHAnsi"/>
          <w:iCs/>
          <w:sz w:val="24"/>
          <w:szCs w:val="24"/>
        </w:rPr>
        <w:t>Oude Raadhuis</w:t>
      </w:r>
      <w:r w:rsidRPr="00040E77">
        <w:rPr>
          <w:rFonts w:cstheme="minorHAnsi"/>
          <w:sz w:val="24"/>
          <w:szCs w:val="24"/>
        </w:rPr>
        <w:t xml:space="preserve">. De ontwikkeling van de glaskunst in Leerdam </w:t>
      </w:r>
      <w:r w:rsidR="00642BCA">
        <w:rPr>
          <w:rFonts w:cstheme="minorHAnsi"/>
          <w:sz w:val="24"/>
          <w:szCs w:val="24"/>
        </w:rPr>
        <w:t xml:space="preserve">begon </w:t>
      </w:r>
      <w:r w:rsidRPr="00040E77">
        <w:rPr>
          <w:rFonts w:cstheme="minorHAnsi"/>
          <w:sz w:val="24"/>
          <w:szCs w:val="24"/>
        </w:rPr>
        <w:t>tegen het einde van de 19</w:t>
      </w:r>
      <w:r w:rsidRPr="00040E77">
        <w:rPr>
          <w:rFonts w:cstheme="minorHAnsi"/>
          <w:sz w:val="24"/>
          <w:szCs w:val="24"/>
          <w:vertAlign w:val="superscript"/>
        </w:rPr>
        <w:t>e</w:t>
      </w:r>
      <w:r w:rsidRPr="00040E77">
        <w:rPr>
          <w:rFonts w:cstheme="minorHAnsi"/>
          <w:sz w:val="24"/>
          <w:szCs w:val="24"/>
        </w:rPr>
        <w:t xml:space="preserve"> eeuw. Beroemde zonen van Leerdam zijn Copier, </w:t>
      </w:r>
      <w:proofErr w:type="spellStart"/>
      <w:r w:rsidRPr="00040E77">
        <w:rPr>
          <w:rFonts w:cstheme="minorHAnsi"/>
          <w:sz w:val="24"/>
          <w:szCs w:val="24"/>
        </w:rPr>
        <w:t>Meijdam</w:t>
      </w:r>
      <w:proofErr w:type="spellEnd"/>
      <w:r w:rsidRPr="00040E77">
        <w:rPr>
          <w:rFonts w:cstheme="minorHAnsi"/>
          <w:sz w:val="24"/>
          <w:szCs w:val="24"/>
        </w:rPr>
        <w:t xml:space="preserve"> en Heesen (en nog vele anderen). Nog steeds hecht Leerdam veel waarde aan het uitdragen van dit cultuurgoed. Een aantal glasblazerijen, het Nationaal Glasmuseum en de vele uitingen van glaskunst in de openbare ruimte getuigen hiervan.</w:t>
      </w:r>
    </w:p>
    <w:p w:rsidR="00B7040B" w:rsidRPr="00B7040B" w:rsidRDefault="00B7040B" w:rsidP="00B7040B">
      <w:pPr>
        <w:spacing w:before="240" w:after="240" w:line="240" w:lineRule="auto"/>
        <w:jc w:val="both"/>
        <w:rPr>
          <w:rFonts w:eastAsia="Times New Roman"/>
          <w:sz w:val="24"/>
          <w:szCs w:val="24"/>
        </w:rPr>
      </w:pPr>
      <w:r w:rsidRPr="00B7040B">
        <w:rPr>
          <w:rFonts w:eastAsia="Times New Roman"/>
          <w:sz w:val="24"/>
          <w:szCs w:val="24"/>
        </w:rPr>
        <w:t xml:space="preserve">De werkgroep KIOR van Stichting Pilgram Initiatief zet zich in muurschilderingen aan te laten brengen op locaties in de binnenstad van Leerdam. In september 2019 is </w:t>
      </w:r>
      <w:r w:rsidR="00692BC2">
        <w:rPr>
          <w:rFonts w:eastAsia="Times New Roman"/>
          <w:sz w:val="24"/>
          <w:szCs w:val="24"/>
        </w:rPr>
        <w:t xml:space="preserve">de </w:t>
      </w:r>
      <w:r w:rsidRPr="00B7040B">
        <w:rPr>
          <w:rFonts w:eastAsia="Times New Roman"/>
          <w:sz w:val="24"/>
          <w:szCs w:val="24"/>
        </w:rPr>
        <w:t xml:space="preserve">eerste opdracht </w:t>
      </w:r>
      <w:r w:rsidR="00692BC2">
        <w:rPr>
          <w:rFonts w:eastAsia="Times New Roman"/>
          <w:sz w:val="24"/>
          <w:szCs w:val="24"/>
        </w:rPr>
        <w:t xml:space="preserve">van KIOR </w:t>
      </w:r>
      <w:r w:rsidRPr="00B7040B">
        <w:rPr>
          <w:rFonts w:eastAsia="Times New Roman"/>
          <w:sz w:val="24"/>
          <w:szCs w:val="24"/>
        </w:rPr>
        <w:t>succesvol voltooid (</w:t>
      </w:r>
      <w:r w:rsidR="0079485F">
        <w:rPr>
          <w:rFonts w:eastAsia="Times New Roman"/>
          <w:sz w:val="24"/>
          <w:szCs w:val="24"/>
        </w:rPr>
        <w:t>“Zondagmiddag” door</w:t>
      </w:r>
      <w:r w:rsidRPr="00B7040B">
        <w:rPr>
          <w:rFonts w:eastAsia="Times New Roman"/>
          <w:sz w:val="24"/>
          <w:szCs w:val="24"/>
        </w:rPr>
        <w:t xml:space="preserve"> Jantien Jongsma). </w:t>
      </w:r>
      <w:r w:rsidR="00C43B6D">
        <w:rPr>
          <w:rFonts w:eastAsia="Times New Roman"/>
          <w:sz w:val="24"/>
          <w:szCs w:val="24"/>
        </w:rPr>
        <w:t>Ook</w:t>
      </w:r>
      <w:r w:rsidRPr="00B7040B">
        <w:rPr>
          <w:rFonts w:eastAsia="Times New Roman"/>
          <w:sz w:val="24"/>
          <w:szCs w:val="24"/>
        </w:rPr>
        <w:t xml:space="preserve"> </w:t>
      </w:r>
      <w:r w:rsidR="0079485F">
        <w:rPr>
          <w:rFonts w:eastAsia="Times New Roman"/>
          <w:sz w:val="24"/>
          <w:szCs w:val="24"/>
        </w:rPr>
        <w:t xml:space="preserve">de </w:t>
      </w:r>
      <w:r w:rsidR="00C43B6D">
        <w:rPr>
          <w:rFonts w:eastAsia="Times New Roman"/>
          <w:sz w:val="24"/>
          <w:szCs w:val="24"/>
        </w:rPr>
        <w:t>twee</w:t>
      </w:r>
      <w:r w:rsidRPr="00B7040B">
        <w:rPr>
          <w:rFonts w:eastAsia="Times New Roman"/>
          <w:sz w:val="24"/>
          <w:szCs w:val="24"/>
        </w:rPr>
        <w:t>de opdracht</w:t>
      </w:r>
      <w:r w:rsidR="00C43B6D">
        <w:rPr>
          <w:rFonts w:eastAsia="Times New Roman"/>
          <w:sz w:val="24"/>
          <w:szCs w:val="24"/>
        </w:rPr>
        <w:t xml:space="preserve"> (“Levenslijnen” door Astrid Moors)</w:t>
      </w:r>
      <w:r w:rsidRPr="00B7040B">
        <w:rPr>
          <w:rFonts w:eastAsia="Times New Roman"/>
          <w:sz w:val="24"/>
          <w:szCs w:val="24"/>
        </w:rPr>
        <w:t>, te weten het Relaisgebouw aan Stationsweg in Leerdam (zie onderstaande foto’s)</w:t>
      </w:r>
      <w:r w:rsidR="00C43B6D">
        <w:rPr>
          <w:rFonts w:eastAsia="Times New Roman"/>
          <w:sz w:val="24"/>
          <w:szCs w:val="24"/>
        </w:rPr>
        <w:t>,</w:t>
      </w:r>
      <w:r w:rsidRPr="00B7040B">
        <w:rPr>
          <w:rFonts w:eastAsia="Times New Roman"/>
          <w:sz w:val="24"/>
          <w:szCs w:val="24"/>
        </w:rPr>
        <w:t xml:space="preserve"> </w:t>
      </w:r>
      <w:r w:rsidR="00C43B6D">
        <w:rPr>
          <w:rFonts w:eastAsia="Times New Roman"/>
          <w:sz w:val="24"/>
          <w:szCs w:val="24"/>
        </w:rPr>
        <w:t>is thans gereed. All</w:t>
      </w:r>
      <w:r w:rsidR="00D67552">
        <w:rPr>
          <w:rFonts w:eastAsia="Times New Roman"/>
          <w:sz w:val="24"/>
          <w:szCs w:val="24"/>
        </w:rPr>
        <w:t xml:space="preserve">e vier zijden van het gebouw </w:t>
      </w:r>
      <w:r w:rsidR="00C43B6D">
        <w:rPr>
          <w:rFonts w:eastAsia="Times New Roman"/>
          <w:sz w:val="24"/>
          <w:szCs w:val="24"/>
        </w:rPr>
        <w:t>zijn beschilderd.</w:t>
      </w:r>
    </w:p>
    <w:p w:rsidR="00DB61CF" w:rsidRDefault="00DB61CF" w:rsidP="00040E77">
      <w:pPr>
        <w:shd w:val="clear" w:color="auto" w:fill="FFFFFF"/>
        <w:spacing w:after="0" w:line="240" w:lineRule="auto"/>
        <w:jc w:val="both"/>
        <w:rPr>
          <w:rFonts w:eastAsia="Times New Roman" w:cstheme="minorHAnsi"/>
          <w:sz w:val="24"/>
          <w:szCs w:val="24"/>
          <w:lang w:eastAsia="nl-NL"/>
        </w:rPr>
      </w:pPr>
    </w:p>
    <w:p w:rsidR="00380887" w:rsidRDefault="00380887" w:rsidP="00380887">
      <w:pPr>
        <w:jc w:val="both"/>
        <w:rPr>
          <w:noProof/>
          <w:lang w:eastAsia="nl-NL"/>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noProof/>
          <w:lang w:eastAsia="nl-NL"/>
        </w:rPr>
        <w:tab/>
      </w:r>
      <w:r>
        <w:rPr>
          <w:noProof/>
          <w:lang w:eastAsia="nl-NL"/>
        </w:rPr>
        <w:tab/>
      </w:r>
    </w:p>
    <w:p w:rsidR="001928AC" w:rsidRDefault="001928AC" w:rsidP="00B67689">
      <w:pPr>
        <w:shd w:val="clear" w:color="auto" w:fill="FFFFFF"/>
        <w:spacing w:after="0" w:line="240" w:lineRule="auto"/>
        <w:jc w:val="both"/>
        <w:rPr>
          <w:noProof/>
          <w:lang w:eastAsia="nl-NL"/>
        </w:rPr>
      </w:pPr>
    </w:p>
    <w:p w:rsidR="00BE716D" w:rsidRDefault="00380887" w:rsidP="00380887">
      <w:pPr>
        <w:shd w:val="clear" w:color="auto" w:fill="FFFFFF"/>
        <w:spacing w:after="0" w:line="240" w:lineRule="auto"/>
        <w:ind w:firstLine="708"/>
        <w:jc w:val="both"/>
        <w:rPr>
          <w:rFonts w:eastAsia="Times New Roman" w:cstheme="minorHAnsi"/>
          <w:sz w:val="24"/>
          <w:szCs w:val="24"/>
          <w:lang w:eastAsia="nl-NL"/>
        </w:rPr>
      </w:pPr>
      <w:r>
        <w:rPr>
          <w:noProof/>
          <w:lang w:eastAsia="nl-NL"/>
        </w:rPr>
        <w:drawing>
          <wp:inline distT="0" distB="0" distL="0" distR="0" wp14:anchorId="0C2467D5" wp14:editId="6BB00D13">
            <wp:extent cx="2266950" cy="1973431"/>
            <wp:effectExtent l="0" t="0" r="0" b="8255"/>
            <wp:docPr id="24" name="Afbeelding 24" descr="C:\Users\Carry\AppData\Local\Microsoft\Windows\INetCache\Content.Word\P113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rry\AppData\Local\Microsoft\Windows\INetCache\Content.Word\P11308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1341" cy="2012075"/>
                    </a:xfrm>
                    <a:prstGeom prst="rect">
                      <a:avLst/>
                    </a:prstGeom>
                    <a:noFill/>
                    <a:ln>
                      <a:noFill/>
                    </a:ln>
                  </pic:spPr>
                </pic:pic>
              </a:graphicData>
            </a:graphic>
          </wp:inline>
        </w:drawing>
      </w:r>
      <w:r w:rsidR="001928AC">
        <w:rPr>
          <w:noProof/>
          <w:lang w:eastAsia="nl-NL"/>
        </w:rPr>
        <w:drawing>
          <wp:inline distT="0" distB="0" distL="0" distR="0" wp14:anchorId="0D043525" wp14:editId="02A180FF">
            <wp:extent cx="2705100" cy="1971675"/>
            <wp:effectExtent l="0" t="0" r="0" b="9525"/>
            <wp:docPr id="7" name="Afbeelding 7" descr="E:\Kunst in de buitenruimte\foto's tbv kunst in de buitenruimte\P1130815.JPG"/>
            <wp:cNvGraphicFramePr/>
            <a:graphic xmlns:a="http://schemas.openxmlformats.org/drawingml/2006/main">
              <a:graphicData uri="http://schemas.openxmlformats.org/drawingml/2006/picture">
                <pic:pic xmlns:pic="http://schemas.openxmlformats.org/drawingml/2006/picture">
                  <pic:nvPicPr>
                    <pic:cNvPr id="7" name="Afbeelding 7" descr="E:\Kunst in de buitenruimte\foto's tbv kunst in de buitenruimte\P113081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971675"/>
                    </a:xfrm>
                    <a:prstGeom prst="rect">
                      <a:avLst/>
                    </a:prstGeom>
                    <a:noFill/>
                    <a:ln>
                      <a:noFill/>
                    </a:ln>
                  </pic:spPr>
                </pic:pic>
              </a:graphicData>
            </a:graphic>
          </wp:inline>
        </w:drawing>
      </w:r>
    </w:p>
    <w:p w:rsidR="00380887" w:rsidRDefault="00380887" w:rsidP="00380887">
      <w:pPr>
        <w:shd w:val="clear" w:color="auto" w:fill="FFFFFF"/>
        <w:spacing w:after="0" w:line="240" w:lineRule="auto"/>
        <w:ind w:firstLine="708"/>
        <w:jc w:val="both"/>
        <w:rPr>
          <w:rFonts w:eastAsia="Times New Roman" w:cstheme="minorHAnsi"/>
          <w:sz w:val="24"/>
          <w:szCs w:val="24"/>
          <w:lang w:eastAsia="nl-NL"/>
        </w:rPr>
      </w:pPr>
    </w:p>
    <w:p w:rsidR="00380887" w:rsidRDefault="00380887" w:rsidP="00380887">
      <w:pPr>
        <w:shd w:val="clear" w:color="auto" w:fill="FFFFFF"/>
        <w:spacing w:after="0" w:line="240" w:lineRule="auto"/>
        <w:ind w:firstLine="708"/>
        <w:jc w:val="both"/>
        <w:rPr>
          <w:rFonts w:eastAsia="Times New Roman" w:cstheme="minorHAnsi"/>
          <w:sz w:val="24"/>
          <w:szCs w:val="24"/>
          <w:lang w:eastAsia="nl-NL"/>
        </w:rPr>
      </w:pPr>
      <w:r>
        <w:rPr>
          <w:rFonts w:eastAsia="Times New Roman" w:cstheme="minorHAnsi"/>
          <w:sz w:val="24"/>
          <w:szCs w:val="24"/>
          <w:lang w:eastAsia="nl-NL"/>
        </w:rPr>
        <w:tab/>
      </w:r>
      <w:r>
        <w:rPr>
          <w:rFonts w:eastAsia="Times New Roman" w:cstheme="minorHAnsi"/>
          <w:sz w:val="24"/>
          <w:szCs w:val="24"/>
          <w:lang w:eastAsia="nl-NL"/>
        </w:rPr>
        <w:tab/>
        <w:t>Relaisgebouw aan Stationsweg, Leerdam</w:t>
      </w:r>
    </w:p>
    <w:p w:rsidR="00D5145C" w:rsidRDefault="00D5145C">
      <w:pPr>
        <w:rPr>
          <w:rFonts w:eastAsia="Times New Roman"/>
        </w:rPr>
      </w:pPr>
    </w:p>
    <w:p w:rsidR="003655A5" w:rsidRDefault="003655A5">
      <w:pPr>
        <w:rPr>
          <w:rFonts w:eastAsia="Times New Roman"/>
        </w:rPr>
      </w:pPr>
    </w:p>
    <w:p w:rsidR="003655A5" w:rsidRDefault="003655A5">
      <w:pPr>
        <w:rPr>
          <w:rFonts w:eastAsia="Times New Roman"/>
        </w:rPr>
      </w:pPr>
    </w:p>
    <w:p w:rsidR="003655A5" w:rsidRDefault="00C43B6D" w:rsidP="00C43B6D">
      <w:pPr>
        <w:jc w:val="center"/>
        <w:rPr>
          <w:b/>
          <w:sz w:val="48"/>
          <w:szCs w:val="48"/>
        </w:rPr>
      </w:pPr>
      <w:r>
        <w:rPr>
          <w:b/>
          <w:sz w:val="48"/>
          <w:szCs w:val="48"/>
        </w:rPr>
        <w:t xml:space="preserve">Reacties op muurschildering </w:t>
      </w:r>
    </w:p>
    <w:p w:rsidR="00C43B6D" w:rsidRDefault="00C43B6D" w:rsidP="003655A5">
      <w:pPr>
        <w:rPr>
          <w:rStyle w:val="Hyperlink"/>
          <w:rFonts w:ascii="Arial" w:hAnsi="Arial" w:cs="Arial"/>
        </w:rPr>
      </w:pPr>
    </w:p>
    <w:p w:rsidR="003655A5" w:rsidRDefault="00B30573" w:rsidP="003655A5">
      <w:pPr>
        <w:rPr>
          <w:rFonts w:ascii="Arial" w:hAnsi="Arial" w:cs="Arial"/>
        </w:rPr>
      </w:pPr>
      <w:hyperlink r:id="rId10" w:tgtFrame="_blank" w:history="1">
        <w:r w:rsidR="003655A5">
          <w:rPr>
            <w:rStyle w:val="Hyperlink"/>
            <w:rFonts w:ascii="Arial" w:hAnsi="Arial" w:cs="Arial"/>
          </w:rPr>
          <w:t>https://www.ad.nl/rivierenland/muurschildering-fleurt-relaishuisje-bij-station-leerdam-op~a0cf8538/</w:t>
        </w:r>
      </w:hyperlink>
    </w:p>
    <w:p w:rsidR="003655A5" w:rsidRDefault="003655A5" w:rsidP="003655A5">
      <w:pPr>
        <w:rPr>
          <w:rFonts w:ascii="Arial" w:hAnsi="Arial" w:cs="Arial"/>
        </w:rPr>
      </w:pPr>
      <w:r>
        <w:rPr>
          <w:rFonts w:ascii="Arial" w:hAnsi="Arial" w:cs="Arial"/>
        </w:rPr>
        <w:t> </w:t>
      </w:r>
    </w:p>
    <w:p w:rsidR="003655A5" w:rsidRDefault="00B30573" w:rsidP="003655A5">
      <w:pPr>
        <w:rPr>
          <w:rFonts w:ascii="Arial" w:hAnsi="Arial" w:cs="Arial"/>
        </w:rPr>
      </w:pPr>
      <w:hyperlink r:id="rId11" w:tgtFrame="_blank" w:history="1">
        <w:r w:rsidR="003655A5">
          <w:rPr>
            <w:rStyle w:val="Hyperlink"/>
            <w:rFonts w:ascii="Arial" w:hAnsi="Arial" w:cs="Arial"/>
          </w:rPr>
          <w:t>https://www.hetkontakt.nl/regio/leerdam/243415/schilderkunst-in-leerdamse-buitenruimte</w:t>
        </w:r>
      </w:hyperlink>
    </w:p>
    <w:p w:rsidR="00C43B6D" w:rsidRDefault="00C43B6D"/>
    <w:p w:rsidR="00C43B6D" w:rsidRDefault="00C43B6D"/>
    <w:p w:rsidR="00C43B6D" w:rsidRDefault="00C43B6D" w:rsidP="00C43B6D">
      <w:pPr>
        <w:jc w:val="center"/>
        <w:rPr>
          <w:b/>
          <w:sz w:val="48"/>
          <w:szCs w:val="48"/>
        </w:rPr>
      </w:pPr>
      <w:r>
        <w:rPr>
          <w:b/>
          <w:sz w:val="48"/>
          <w:szCs w:val="48"/>
        </w:rPr>
        <w:t>Reactie Astrid Moors</w:t>
      </w:r>
    </w:p>
    <w:p w:rsidR="009104D8" w:rsidRDefault="009104D8">
      <w:pPr>
        <w:rPr>
          <w:rStyle w:val="Hyperlink"/>
        </w:rPr>
      </w:pPr>
    </w:p>
    <w:p w:rsidR="003655A5" w:rsidRDefault="00B30573">
      <w:pPr>
        <w:rPr>
          <w:rStyle w:val="Hyperlink"/>
        </w:rPr>
      </w:pPr>
      <w:hyperlink r:id="rId12" w:tgtFrame="_blank" w:history="1">
        <w:r w:rsidR="003655A5">
          <w:rPr>
            <w:rStyle w:val="Hyperlink"/>
          </w:rPr>
          <w:t>https://youtu.be/DE6zozHtjq0</w:t>
        </w:r>
      </w:hyperlink>
    </w:p>
    <w:p w:rsidR="00381278" w:rsidRDefault="00381278">
      <w:bookmarkStart w:id="0" w:name="_GoBack"/>
      <w:bookmarkEnd w:id="0"/>
    </w:p>
    <w:p w:rsidR="00AA3084" w:rsidRDefault="00381278" w:rsidP="00381278">
      <w:pPr>
        <w:rPr>
          <w:rFonts w:eastAsia="Times New Roman"/>
        </w:rPr>
      </w:pPr>
      <w:r w:rsidRPr="00381278">
        <w:rPr>
          <w:rFonts w:eastAsia="Times New Roman"/>
          <w:noProof/>
          <w:lang w:eastAsia="nl-NL"/>
        </w:rPr>
        <w:drawing>
          <wp:inline distT="0" distB="0" distL="0" distR="0">
            <wp:extent cx="5760720" cy="3162300"/>
            <wp:effectExtent l="0" t="0" r="0" b="0"/>
            <wp:docPr id="3" name="Afbeelding 3" descr="C:\Users\Gebruiker\AppData\Local\Microsoft\Windows\INetCache\Content.Outlook\9GP6NND1\20210717_16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Outlook\9GP6NND1\20210717_161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62300"/>
                    </a:xfrm>
                    <a:prstGeom prst="rect">
                      <a:avLst/>
                    </a:prstGeom>
                    <a:noFill/>
                    <a:ln>
                      <a:noFill/>
                    </a:ln>
                  </pic:spPr>
                </pic:pic>
              </a:graphicData>
            </a:graphic>
          </wp:inline>
        </w:drawing>
      </w:r>
    </w:p>
    <w:sectPr w:rsidR="00AA308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573" w:rsidRDefault="00B30573" w:rsidP="007506FB">
      <w:pPr>
        <w:spacing w:after="0" w:line="240" w:lineRule="auto"/>
      </w:pPr>
      <w:r>
        <w:separator/>
      </w:r>
    </w:p>
  </w:endnote>
  <w:endnote w:type="continuationSeparator" w:id="0">
    <w:p w:rsidR="00B30573" w:rsidRDefault="00B30573" w:rsidP="0075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400" w:rsidRDefault="007506FB" w:rsidP="00DB0400">
    <w:pPr>
      <w:pStyle w:val="Voettekst"/>
      <w:jc w:val="right"/>
    </w:pPr>
    <w:r>
      <w:t xml:space="preserve">Stichting Pilgram Initiatief </w:t>
    </w:r>
    <w:r w:rsidR="00DB0400">
      <w:tab/>
    </w:r>
    <w:r>
      <w:tab/>
      <w:t>RSIN: 855 684 550</w:t>
    </w:r>
  </w:p>
  <w:p w:rsidR="007506FB" w:rsidRDefault="007506FB" w:rsidP="007506FB">
    <w:pPr>
      <w:pStyle w:val="Voettekst"/>
    </w:pPr>
    <w:r>
      <w:t>p/a Noorderveld 70</w:t>
    </w:r>
    <w:r>
      <w:tab/>
    </w:r>
    <w:r>
      <w:tab/>
      <w:t>KvK: 644 822 94</w:t>
    </w:r>
  </w:p>
  <w:p w:rsidR="007506FB" w:rsidRDefault="007506FB" w:rsidP="007506FB">
    <w:pPr>
      <w:pStyle w:val="Voettekst"/>
    </w:pPr>
    <w:r>
      <w:t>4143 VM Leerdam</w:t>
    </w:r>
    <w:r>
      <w:tab/>
    </w:r>
    <w:r>
      <w:tab/>
      <w:t>Bank: NL63 RABO0307530825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573" w:rsidRDefault="00B30573" w:rsidP="007506FB">
      <w:pPr>
        <w:spacing w:after="0" w:line="240" w:lineRule="auto"/>
      </w:pPr>
      <w:r>
        <w:separator/>
      </w:r>
    </w:p>
  </w:footnote>
  <w:footnote w:type="continuationSeparator" w:id="0">
    <w:p w:rsidR="00B30573" w:rsidRDefault="00B30573" w:rsidP="007506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37F19"/>
    <w:multiLevelType w:val="hybridMultilevel"/>
    <w:tmpl w:val="847CFD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F2D27F6"/>
    <w:multiLevelType w:val="hybridMultilevel"/>
    <w:tmpl w:val="9018556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15:restartNumberingAfterBreak="0">
    <w:nsid w:val="5E897586"/>
    <w:multiLevelType w:val="hybridMultilevel"/>
    <w:tmpl w:val="9FEA4B14"/>
    <w:lvl w:ilvl="0" w:tplc="A76A3FB6">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6EE93AB1"/>
    <w:multiLevelType w:val="hybridMultilevel"/>
    <w:tmpl w:val="9018556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 w15:restartNumberingAfterBreak="0">
    <w:nsid w:val="79D2454B"/>
    <w:multiLevelType w:val="hybridMultilevel"/>
    <w:tmpl w:val="94E0D668"/>
    <w:lvl w:ilvl="0" w:tplc="F9C4964C">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22"/>
    <w:rsid w:val="00004850"/>
    <w:rsid w:val="00040E77"/>
    <w:rsid w:val="000A66BA"/>
    <w:rsid w:val="000D0C26"/>
    <w:rsid w:val="001066F5"/>
    <w:rsid w:val="00106A06"/>
    <w:rsid w:val="001928AC"/>
    <w:rsid w:val="00282C00"/>
    <w:rsid w:val="0029569F"/>
    <w:rsid w:val="003655A5"/>
    <w:rsid w:val="00380887"/>
    <w:rsid w:val="00381278"/>
    <w:rsid w:val="00444098"/>
    <w:rsid w:val="0047626C"/>
    <w:rsid w:val="004D0F97"/>
    <w:rsid w:val="004D3A10"/>
    <w:rsid w:val="00526BFE"/>
    <w:rsid w:val="00532546"/>
    <w:rsid w:val="005536FC"/>
    <w:rsid w:val="00615C3D"/>
    <w:rsid w:val="0063046B"/>
    <w:rsid w:val="00642BCA"/>
    <w:rsid w:val="00670DF1"/>
    <w:rsid w:val="00672B22"/>
    <w:rsid w:val="00692BC2"/>
    <w:rsid w:val="006A7BA9"/>
    <w:rsid w:val="00741121"/>
    <w:rsid w:val="007506FB"/>
    <w:rsid w:val="0079485F"/>
    <w:rsid w:val="008143D3"/>
    <w:rsid w:val="008356BC"/>
    <w:rsid w:val="00840443"/>
    <w:rsid w:val="008D32F3"/>
    <w:rsid w:val="009104D8"/>
    <w:rsid w:val="00981DA4"/>
    <w:rsid w:val="009A31A7"/>
    <w:rsid w:val="009F07FF"/>
    <w:rsid w:val="00A4608F"/>
    <w:rsid w:val="00A81ED7"/>
    <w:rsid w:val="00AA3084"/>
    <w:rsid w:val="00AB6DBC"/>
    <w:rsid w:val="00AD72D1"/>
    <w:rsid w:val="00B24450"/>
    <w:rsid w:val="00B30573"/>
    <w:rsid w:val="00B63FCE"/>
    <w:rsid w:val="00B67689"/>
    <w:rsid w:val="00B7040B"/>
    <w:rsid w:val="00B83B08"/>
    <w:rsid w:val="00BE716D"/>
    <w:rsid w:val="00BF0DDE"/>
    <w:rsid w:val="00C41227"/>
    <w:rsid w:val="00C43B6D"/>
    <w:rsid w:val="00D5145C"/>
    <w:rsid w:val="00D67552"/>
    <w:rsid w:val="00D74583"/>
    <w:rsid w:val="00DB0400"/>
    <w:rsid w:val="00DB61CF"/>
    <w:rsid w:val="00F01642"/>
    <w:rsid w:val="00F77304"/>
    <w:rsid w:val="00FC5B83"/>
    <w:rsid w:val="00FF28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40AA53-6AB5-4FB2-BDBF-056D4C628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72B2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2B22"/>
    <w:pPr>
      <w:ind w:left="720"/>
      <w:contextualSpacing/>
    </w:pPr>
  </w:style>
  <w:style w:type="paragraph" w:styleId="Ballontekst">
    <w:name w:val="Balloon Text"/>
    <w:basedOn w:val="Standaard"/>
    <w:link w:val="BallontekstChar"/>
    <w:uiPriority w:val="99"/>
    <w:semiHidden/>
    <w:unhideWhenUsed/>
    <w:rsid w:val="00672B2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2B22"/>
    <w:rPr>
      <w:rFonts w:ascii="Tahoma" w:hAnsi="Tahoma" w:cs="Tahoma"/>
      <w:sz w:val="16"/>
      <w:szCs w:val="16"/>
    </w:rPr>
  </w:style>
  <w:style w:type="paragraph" w:styleId="Normaalweb">
    <w:name w:val="Normal (Web)"/>
    <w:basedOn w:val="Standaard"/>
    <w:uiPriority w:val="99"/>
    <w:semiHidden/>
    <w:unhideWhenUsed/>
    <w:rsid w:val="00040E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040E77"/>
    <w:pPr>
      <w:tabs>
        <w:tab w:val="center" w:pos="4680"/>
        <w:tab w:val="right" w:pos="9360"/>
      </w:tabs>
      <w:spacing w:after="0" w:line="240" w:lineRule="auto"/>
    </w:pPr>
    <w:rPr>
      <w:rFonts w:eastAsiaTheme="minorEastAsia"/>
      <w:lang w:eastAsia="nl-NL"/>
    </w:rPr>
  </w:style>
  <w:style w:type="character" w:customStyle="1" w:styleId="KoptekstChar">
    <w:name w:val="Koptekst Char"/>
    <w:basedOn w:val="Standaardalinea-lettertype"/>
    <w:link w:val="Koptekst"/>
    <w:uiPriority w:val="99"/>
    <w:rsid w:val="00040E77"/>
    <w:rPr>
      <w:rFonts w:eastAsiaTheme="minorEastAsia"/>
      <w:lang w:eastAsia="nl-NL"/>
    </w:rPr>
  </w:style>
  <w:style w:type="paragraph" w:styleId="Voettekst">
    <w:name w:val="footer"/>
    <w:basedOn w:val="Standaard"/>
    <w:link w:val="VoettekstChar"/>
    <w:uiPriority w:val="99"/>
    <w:unhideWhenUsed/>
    <w:rsid w:val="007506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06FB"/>
  </w:style>
  <w:style w:type="character" w:styleId="Hyperlink">
    <w:name w:val="Hyperlink"/>
    <w:basedOn w:val="Standaardalinea-lettertype"/>
    <w:uiPriority w:val="99"/>
    <w:unhideWhenUsed/>
    <w:rsid w:val="00DB0400"/>
    <w:rPr>
      <w:color w:val="0000FF" w:themeColor="hyperlink"/>
      <w:u w:val="single"/>
    </w:rPr>
  </w:style>
  <w:style w:type="character" w:customStyle="1" w:styleId="apple-converted-space">
    <w:name w:val="apple-converted-space"/>
    <w:basedOn w:val="Standaardalinea-lettertype"/>
    <w:rsid w:val="00B67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5464">
      <w:bodyDiv w:val="1"/>
      <w:marLeft w:val="0"/>
      <w:marRight w:val="0"/>
      <w:marTop w:val="0"/>
      <w:marBottom w:val="0"/>
      <w:divBdr>
        <w:top w:val="none" w:sz="0" w:space="0" w:color="auto"/>
        <w:left w:val="none" w:sz="0" w:space="0" w:color="auto"/>
        <w:bottom w:val="none" w:sz="0" w:space="0" w:color="auto"/>
        <w:right w:val="none" w:sz="0" w:space="0" w:color="auto"/>
      </w:divBdr>
    </w:div>
    <w:div w:id="473987228">
      <w:bodyDiv w:val="1"/>
      <w:marLeft w:val="0"/>
      <w:marRight w:val="0"/>
      <w:marTop w:val="0"/>
      <w:marBottom w:val="0"/>
      <w:divBdr>
        <w:top w:val="none" w:sz="0" w:space="0" w:color="auto"/>
        <w:left w:val="none" w:sz="0" w:space="0" w:color="auto"/>
        <w:bottom w:val="none" w:sz="0" w:space="0" w:color="auto"/>
        <w:right w:val="none" w:sz="0" w:space="0" w:color="auto"/>
      </w:divBdr>
    </w:div>
    <w:div w:id="769088757">
      <w:bodyDiv w:val="1"/>
      <w:marLeft w:val="0"/>
      <w:marRight w:val="0"/>
      <w:marTop w:val="0"/>
      <w:marBottom w:val="0"/>
      <w:divBdr>
        <w:top w:val="none" w:sz="0" w:space="0" w:color="auto"/>
        <w:left w:val="none" w:sz="0" w:space="0" w:color="auto"/>
        <w:bottom w:val="none" w:sz="0" w:space="0" w:color="auto"/>
        <w:right w:val="none" w:sz="0" w:space="0" w:color="auto"/>
      </w:divBdr>
    </w:div>
    <w:div w:id="190251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DE6zozHtjq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tkontakt.nl/regio/leerdam/243415/schilderkunst-in-leerdamse-buitenruimt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d.nl/rivierenland/muurschildering-fleurt-relaishuisje-bij-station-leerdam-op~a0cf853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282</Words>
  <Characters>1555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 User</cp:lastModifiedBy>
  <cp:revision>5</cp:revision>
  <dcterms:created xsi:type="dcterms:W3CDTF">2021-10-16T12:11:00Z</dcterms:created>
  <dcterms:modified xsi:type="dcterms:W3CDTF">2021-10-16T14:07:00Z</dcterms:modified>
</cp:coreProperties>
</file>